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B9" w:rsidRDefault="00027EDA" w:rsidP="00027EDA">
      <w:pPr>
        <w:tabs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b/>
          <w:color w:val="FF0000"/>
          <w:sz w:val="24"/>
        </w:rPr>
        <w:t>Ampla Concorrência (AC)</w:t>
      </w:r>
      <w:r w:rsidR="00FB68FC" w:rsidRPr="00B06472">
        <w:rPr>
          <w:b/>
          <w:color w:val="FF0000"/>
          <w:sz w:val="24"/>
        </w:rPr>
        <w:t>:</w:t>
      </w:r>
      <w:r w:rsidR="00FB68FC">
        <w:rPr>
          <w:b/>
          <w:color w:val="FF0000"/>
          <w:sz w:val="24"/>
        </w:rPr>
        <w:t xml:space="preserve"> </w:t>
      </w:r>
      <w:r w:rsidRPr="00027EDA">
        <w:rPr>
          <w:rFonts w:ascii="Times New Roman" w:eastAsia="Times New Roman" w:hAnsi="Times New Roman" w:cs="Times New Roman"/>
          <w:lang w:val="pt-PT"/>
        </w:rPr>
        <w:t>vagas destinadas aos candidatos que não optarem pelas vagas reservadas</w:t>
      </w:r>
      <w:r>
        <w:rPr>
          <w:rFonts w:ascii="Times New Roman" w:eastAsia="Times New Roman" w:hAnsi="Times New Roman" w:cs="Times New Roman"/>
          <w:lang w:val="pt-PT"/>
        </w:rPr>
        <w:t>.</w:t>
      </w:r>
    </w:p>
    <w:p w:rsidR="00027EDA" w:rsidRDefault="00027EDA" w:rsidP="00027EDA">
      <w:pPr>
        <w:tabs>
          <w:tab w:val="left" w:pos="9498"/>
        </w:tabs>
        <w:spacing w:after="0"/>
        <w:ind w:right="-1"/>
        <w:jc w:val="both"/>
      </w:pPr>
      <w:bookmarkStart w:id="0" w:name="_GoBack"/>
      <w:bookmarkEnd w:id="0"/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proofErr w:type="gramStart"/>
      <w:r>
        <w:t>link</w:t>
      </w:r>
      <w:proofErr w:type="gramEnd"/>
      <w:r>
        <w:t>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027EDA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sectPr w:rsidR="00E41EB3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27EDA"/>
    <w:rsid w:val="0004028A"/>
    <w:rsid w:val="00067422"/>
    <w:rsid w:val="00091FDE"/>
    <w:rsid w:val="000B1807"/>
    <w:rsid w:val="000C3AFB"/>
    <w:rsid w:val="000C595F"/>
    <w:rsid w:val="000C6100"/>
    <w:rsid w:val="0010466E"/>
    <w:rsid w:val="001146B9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6477A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22F7F"/>
    <w:rsid w:val="00442E3F"/>
    <w:rsid w:val="00484EC3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53AE4"/>
    <w:rsid w:val="00675BE4"/>
    <w:rsid w:val="00680ACB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03E45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EE1BA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AC96-69FA-4F58-9883-6242684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1191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3</cp:revision>
  <cp:lastPrinted>2024-01-04T15:44:00Z</cp:lastPrinted>
  <dcterms:created xsi:type="dcterms:W3CDTF">2025-01-29T12:33:00Z</dcterms:created>
  <dcterms:modified xsi:type="dcterms:W3CDTF">2025-01-29T12:39:00Z</dcterms:modified>
</cp:coreProperties>
</file>